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03" w:rsidRPr="00493EF5" w:rsidRDefault="00685103" w:rsidP="00685103">
      <w:pPr>
        <w:spacing w:line="417" w:lineRule="exact"/>
        <w:ind w:left="1409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22"/>
        </w:rPr>
      </w:pPr>
      <w:r w:rsidRPr="00493EF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2"/>
        </w:rPr>
        <w:t>國立</w:t>
      </w:r>
      <w:proofErr w:type="gramStart"/>
      <w:r w:rsidRPr="00493EF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2"/>
        </w:rPr>
        <w:t>臺</w:t>
      </w:r>
      <w:proofErr w:type="gramEnd"/>
      <w:r w:rsidRPr="00493EF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2"/>
        </w:rPr>
        <w:t>東專科學校日間部資訊管理科學會組織辦法</w:t>
      </w:r>
    </w:p>
    <w:p w:rsidR="00685103" w:rsidRPr="00493EF5" w:rsidRDefault="00685103" w:rsidP="00DD6FEB">
      <w:pPr>
        <w:spacing w:before="5" w:line="240" w:lineRule="exact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 xml:space="preserve">民國 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 xml:space="preserve">101 </w:t>
      </w: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>年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 xml:space="preserve"> 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>5</w:t>
      </w:r>
      <w:r w:rsidRPr="00493EF5">
        <w:rPr>
          <w:rFonts w:ascii="標楷體" w:eastAsia="標楷體" w:hAnsi="標楷體" w:cs="新細明體" w:hint="eastAsia"/>
          <w:color w:val="000000" w:themeColor="text1"/>
          <w:spacing w:val="-52"/>
          <w:kern w:val="0"/>
          <w:sz w:val="20"/>
          <w:szCs w:val="22"/>
        </w:rPr>
        <w:t xml:space="preserve"> 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spacing w:val="-52"/>
          <w:kern w:val="0"/>
          <w:sz w:val="20"/>
          <w:szCs w:val="22"/>
        </w:rPr>
        <w:t xml:space="preserve">  </w:t>
      </w: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 xml:space="preserve">月 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 xml:space="preserve"> 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spacing w:val="-52"/>
          <w:kern w:val="0"/>
          <w:sz w:val="20"/>
          <w:szCs w:val="22"/>
        </w:rPr>
        <w:t>3</w:t>
      </w: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>日會員大會修正通過</w:t>
      </w:r>
    </w:p>
    <w:p w:rsidR="00685103" w:rsidRPr="00493EF5" w:rsidRDefault="00685103" w:rsidP="00DD6FEB">
      <w:pPr>
        <w:spacing w:before="5" w:line="240" w:lineRule="exact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 xml:space="preserve">民國 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>106</w:t>
      </w: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>年</w:t>
      </w:r>
      <w:bookmarkStart w:id="0" w:name="_GoBack"/>
      <w:bookmarkEnd w:id="0"/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 xml:space="preserve"> </w:t>
      </w:r>
      <w:r w:rsidR="00B0311E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>5</w:t>
      </w:r>
      <w:r w:rsidRPr="00493EF5">
        <w:rPr>
          <w:rFonts w:ascii="標楷體" w:eastAsia="標楷體" w:hAnsi="標楷體" w:cs="新細明體" w:hint="eastAsia"/>
          <w:color w:val="000000" w:themeColor="text1"/>
          <w:spacing w:val="-52"/>
          <w:kern w:val="0"/>
          <w:sz w:val="20"/>
          <w:szCs w:val="22"/>
        </w:rPr>
        <w:t xml:space="preserve"> 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spacing w:val="-52"/>
          <w:kern w:val="0"/>
          <w:sz w:val="20"/>
          <w:szCs w:val="22"/>
        </w:rPr>
        <w:t xml:space="preserve"> </w:t>
      </w: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>月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 xml:space="preserve"> </w:t>
      </w: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 xml:space="preserve"> 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2"/>
        </w:rPr>
        <w:t>5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spacing w:val="-52"/>
          <w:kern w:val="0"/>
          <w:sz w:val="20"/>
          <w:szCs w:val="22"/>
        </w:rPr>
        <w:t xml:space="preserve">   </w:t>
      </w:r>
      <w:r w:rsidRPr="00493EF5">
        <w:rPr>
          <w:rFonts w:ascii="標楷體" w:eastAsia="標楷體" w:hAnsi="標楷體" w:cs="新細明體"/>
          <w:color w:val="000000" w:themeColor="text1"/>
          <w:kern w:val="0"/>
          <w:sz w:val="20"/>
          <w:szCs w:val="22"/>
        </w:rPr>
        <w:t>日會員大會修正通過</w:t>
      </w:r>
    </w:p>
    <w:p w:rsidR="00DD6FEB" w:rsidRPr="00493EF5" w:rsidRDefault="00DD6FEB" w:rsidP="00B0311E">
      <w:pPr>
        <w:spacing w:before="5" w:line="240" w:lineRule="exact"/>
        <w:jc w:val="right"/>
        <w:rPr>
          <w:rFonts w:ascii="標楷體" w:eastAsia="標楷體" w:hAnsi="標楷體" w:cs="新細明體"/>
          <w:color w:val="000000" w:themeColor="text1"/>
          <w:kern w:val="0"/>
          <w:sz w:val="22"/>
          <w:szCs w:val="22"/>
        </w:rPr>
      </w:pPr>
      <w:r w:rsidRPr="00493EF5">
        <w:rPr>
          <w:rFonts w:ascii="標楷體" w:eastAsia="標楷體" w:hAnsi="標楷體" w:cs="Segoe UI"/>
          <w:color w:val="000000" w:themeColor="text1"/>
          <w:kern w:val="0"/>
          <w:sz w:val="20"/>
        </w:rPr>
        <w:t>民國 107年5</w:t>
      </w:r>
      <w:r w:rsidRPr="00493EF5">
        <w:rPr>
          <w:rFonts w:ascii="標楷體" w:eastAsia="標楷體" w:hAnsi="標楷體" w:cs="Segoe UI" w:hint="eastAsia"/>
          <w:color w:val="000000" w:themeColor="text1"/>
          <w:kern w:val="0"/>
          <w:sz w:val="20"/>
        </w:rPr>
        <w:t>月2</w:t>
      </w:r>
      <w:r w:rsidRPr="00493EF5">
        <w:rPr>
          <w:rFonts w:ascii="標楷體" w:eastAsia="標楷體" w:hAnsi="標楷體" w:cs="Segoe UI"/>
          <w:color w:val="000000" w:themeColor="text1"/>
          <w:kern w:val="0"/>
          <w:sz w:val="20"/>
        </w:rPr>
        <w:t>1日會員大會修正通過</w:t>
      </w:r>
    </w:p>
    <w:p w:rsidR="00685103" w:rsidRPr="00493EF5" w:rsidRDefault="00685103" w:rsidP="00DD6FEB">
      <w:pPr>
        <w:jc w:val="right"/>
        <w:rPr>
          <w:rFonts w:ascii="標楷體" w:eastAsia="標楷體" w:hAnsi="標楷體" w:cs="新細明體"/>
          <w:color w:val="000000" w:themeColor="text1"/>
          <w:kern w:val="0"/>
          <w:sz w:val="22"/>
        </w:rPr>
      </w:pPr>
    </w:p>
    <w:p w:rsidR="00685103" w:rsidRPr="00493EF5" w:rsidRDefault="00685103" w:rsidP="00685103">
      <w:pPr>
        <w:tabs>
          <w:tab w:val="left" w:pos="1313"/>
        </w:tabs>
        <w:spacing w:before="152" w:line="302" w:lineRule="auto"/>
        <w:ind w:left="1313" w:right="211" w:hanging="12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第一條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ab/>
        <w:t xml:space="preserve">總則 </w:t>
      </w:r>
    </w:p>
    <w:p w:rsidR="00685103" w:rsidRPr="00493EF5" w:rsidRDefault="00685103" w:rsidP="00685103">
      <w:pPr>
        <w:spacing w:before="78" w:line="302" w:lineRule="auto"/>
        <w:ind w:leftChars="600" w:left="1920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一、依據國立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臺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東專科學校專科部學會組織辦法第一條，本科設立國立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臺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東專科學校資訊管理科學會</w:t>
      </w:r>
      <w:r w:rsidRPr="00493EF5">
        <w:rPr>
          <w:rFonts w:ascii="標楷體" w:eastAsia="標楷體" w:hAnsi="標楷體" w:cs="新細明體"/>
          <w:color w:val="000000" w:themeColor="text1"/>
          <w:spacing w:val="55"/>
          <w:kern w:val="0"/>
        </w:rPr>
        <w:t xml:space="preserve"> 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(以下簡稱本學會)。</w:t>
      </w:r>
    </w:p>
    <w:p w:rsidR="00685103" w:rsidRPr="00493EF5" w:rsidRDefault="00685103" w:rsidP="00685103">
      <w:pPr>
        <w:spacing w:before="78" w:line="302" w:lineRule="auto"/>
        <w:ind w:leftChars="600" w:left="144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二、本學會以聯絡感情、砥礪學業及培養互助合作精神為宗旨。</w:t>
      </w:r>
    </w:p>
    <w:p w:rsidR="00685103" w:rsidRPr="00493EF5" w:rsidRDefault="00685103" w:rsidP="00685103">
      <w:pPr>
        <w:spacing w:before="78" w:line="302" w:lineRule="auto"/>
        <w:ind w:leftChars="600" w:left="144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三、本學會會址設立於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資訊管理科學會辦公室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685103" w:rsidRPr="00493EF5" w:rsidRDefault="00685103" w:rsidP="00685103">
      <w:pPr>
        <w:tabs>
          <w:tab w:val="left" w:pos="1313"/>
        </w:tabs>
        <w:spacing w:before="152" w:line="302" w:lineRule="auto"/>
        <w:ind w:left="1313" w:right="211" w:hanging="12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第二條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ab/>
        <w:t xml:space="preserve">會員 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br/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凡本校本科之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同學均應參加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本學會之組織並為當然會員。</w:t>
      </w:r>
    </w:p>
    <w:p w:rsidR="00685103" w:rsidRPr="00493EF5" w:rsidRDefault="00685103" w:rsidP="00685103">
      <w:pPr>
        <w:tabs>
          <w:tab w:val="left" w:pos="1313"/>
        </w:tabs>
        <w:spacing w:before="154"/>
        <w:ind w:left="11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第三條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ab/>
        <w:t>權利與義務</w:t>
      </w:r>
    </w:p>
    <w:p w:rsidR="00685103" w:rsidRPr="00493EF5" w:rsidRDefault="00685103" w:rsidP="00685103">
      <w:pPr>
        <w:spacing w:before="94" w:line="312" w:lineRule="auto"/>
        <w:ind w:leftChars="600" w:left="1440" w:right="2357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一、會員有行使選舉、罷免及參加一切活動之權利。 </w:t>
      </w:r>
    </w:p>
    <w:p w:rsidR="00685103" w:rsidRPr="00493EF5" w:rsidRDefault="00685103" w:rsidP="00685103">
      <w:pPr>
        <w:spacing w:before="94" w:line="312" w:lineRule="auto"/>
        <w:ind w:leftChars="600" w:left="1440" w:right="2357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二、會員有繳納科會費之義務。 </w:t>
      </w:r>
    </w:p>
    <w:p w:rsidR="00685103" w:rsidRPr="00493EF5" w:rsidRDefault="00685103" w:rsidP="00685103">
      <w:pPr>
        <w:spacing w:before="94" w:line="312" w:lineRule="auto"/>
        <w:ind w:leftChars="600" w:left="144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三、會員有履行本學會組織辦法之義務及服從決議之事項。 </w:t>
      </w:r>
    </w:p>
    <w:p w:rsidR="00685103" w:rsidRPr="00493EF5" w:rsidRDefault="00685103" w:rsidP="00685103">
      <w:pPr>
        <w:spacing w:before="94" w:line="312" w:lineRule="auto"/>
        <w:ind w:leftChars="600" w:left="1440" w:right="2357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四、會員資格期限為二年。</w:t>
      </w:r>
    </w:p>
    <w:p w:rsidR="00685103" w:rsidRPr="00493EF5" w:rsidRDefault="00685103" w:rsidP="00685103">
      <w:pPr>
        <w:tabs>
          <w:tab w:val="left" w:pos="1313"/>
        </w:tabs>
        <w:spacing w:before="24"/>
        <w:ind w:left="11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第四條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ab/>
        <w:t>行政組織與職掌</w:t>
      </w:r>
    </w:p>
    <w:p w:rsidR="00685103" w:rsidRPr="00493EF5" w:rsidRDefault="00685103" w:rsidP="00685103">
      <w:pPr>
        <w:spacing w:before="96" w:line="312" w:lineRule="auto"/>
        <w:ind w:leftChars="600" w:left="1440" w:firstLine="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一、本學會為國立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臺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東專科學校資訊管理科最高之學生組織。</w:t>
      </w:r>
    </w:p>
    <w:p w:rsidR="00685103" w:rsidRPr="00493EF5" w:rsidRDefault="00685103" w:rsidP="00685103">
      <w:pPr>
        <w:spacing w:before="96" w:line="312" w:lineRule="auto"/>
        <w:ind w:leftChars="600" w:left="1440" w:firstLine="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二、學會設會長及各級幹部，任期為一學年。 </w:t>
      </w:r>
    </w:p>
    <w:p w:rsidR="00685103" w:rsidRPr="00493EF5" w:rsidRDefault="00685103" w:rsidP="00685103">
      <w:pPr>
        <w:spacing w:before="96" w:line="312" w:lineRule="auto"/>
        <w:ind w:leftChars="600" w:left="1440" w:firstLine="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三、幹部須秉持良好的服務和負責態度，並做好自我情緒管理。 </w:t>
      </w:r>
    </w:p>
    <w:p w:rsidR="00685103" w:rsidRPr="00493EF5" w:rsidRDefault="00685103" w:rsidP="00685103">
      <w:pPr>
        <w:spacing w:before="96" w:line="312" w:lineRule="auto"/>
        <w:ind w:leftChars="600" w:left="1900" w:hangingChars="200" w:hanging="460"/>
        <w:rPr>
          <w:rFonts w:ascii="標楷體" w:eastAsia="標楷體" w:hAnsi="標楷體" w:cs="新細明體"/>
          <w:color w:val="000000" w:themeColor="text1"/>
          <w:spacing w:val="-5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spacing w:val="-5"/>
          <w:kern w:val="0"/>
        </w:rPr>
        <w:t>四、</w:t>
      </w:r>
      <w:r w:rsidRPr="00493EF5">
        <w:rPr>
          <w:rFonts w:ascii="標楷體" w:eastAsia="標楷體" w:hAnsi="標楷體" w:cs="新細明體" w:hint="eastAsia"/>
          <w:color w:val="000000" w:themeColor="text1"/>
          <w:spacing w:val="-5"/>
          <w:kern w:val="0"/>
        </w:rPr>
        <w:t>本學會內之各級幹部皆由會長聘任，下設副會長、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spacing w:val="-5"/>
          <w:kern w:val="0"/>
        </w:rPr>
        <w:t>文書</w:t>
      </w:r>
      <w:r w:rsidRPr="00493EF5">
        <w:rPr>
          <w:rFonts w:ascii="標楷體" w:eastAsia="標楷體" w:hAnsi="標楷體" w:cs="新細明體" w:hint="eastAsia"/>
          <w:color w:val="000000" w:themeColor="text1"/>
          <w:spacing w:val="-5"/>
          <w:kern w:val="0"/>
        </w:rPr>
        <w:t>、總務、公關、活動、美宣、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spacing w:val="-5"/>
          <w:kern w:val="0"/>
        </w:rPr>
        <w:t>會計七</w:t>
      </w:r>
      <w:r w:rsidRPr="00493EF5">
        <w:rPr>
          <w:rFonts w:ascii="標楷體" w:eastAsia="標楷體" w:hAnsi="標楷體" w:cs="新細明體" w:hint="eastAsia"/>
          <w:color w:val="000000" w:themeColor="text1"/>
          <w:spacing w:val="-5"/>
          <w:kern w:val="0"/>
        </w:rPr>
        <w:t>位幹部，各幹部得自行招募組員。會長聘任幹部後應知會科主任。</w:t>
      </w:r>
    </w:p>
    <w:p w:rsidR="00685103" w:rsidRPr="00493EF5" w:rsidRDefault="00685103" w:rsidP="00685103">
      <w:pPr>
        <w:spacing w:before="96" w:line="312" w:lineRule="auto"/>
        <w:ind w:left="1330" w:firstLine="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五、各級幹部職掌如下：</w:t>
      </w:r>
    </w:p>
    <w:p w:rsidR="00685103" w:rsidRPr="00493EF5" w:rsidRDefault="00685103" w:rsidP="00685103">
      <w:pPr>
        <w:spacing w:before="96"/>
        <w:ind w:left="133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（一）會長：</w:t>
      </w:r>
    </w:p>
    <w:p w:rsidR="00685103" w:rsidRPr="00493EF5" w:rsidRDefault="00685103" w:rsidP="00685103">
      <w:pPr>
        <w:spacing w:before="96"/>
        <w:ind w:left="2035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（1）綜理本學會事務。</w:t>
      </w:r>
    </w:p>
    <w:p w:rsidR="00DD6FEB" w:rsidRPr="00493EF5" w:rsidRDefault="00685103" w:rsidP="00685103">
      <w:pPr>
        <w:spacing w:before="93"/>
        <w:ind w:left="203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（2）本學會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各項事議的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召開及代表本學會出席校內、外活動或會</w:t>
      </w:r>
    </w:p>
    <w:p w:rsidR="00685103" w:rsidRPr="00493EF5" w:rsidRDefault="00DD6FEB" w:rsidP="00685103">
      <w:pPr>
        <w:spacing w:before="93"/>
        <w:ind w:left="203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lastRenderedPageBreak/>
        <w:t xml:space="preserve">     </w:t>
      </w:r>
      <w:r w:rsidR="00685103" w:rsidRPr="00493EF5">
        <w:rPr>
          <w:rFonts w:ascii="標楷體" w:eastAsia="標楷體" w:hAnsi="標楷體" w:cs="新細明體"/>
          <w:color w:val="000000" w:themeColor="text1"/>
          <w:kern w:val="0"/>
        </w:rPr>
        <w:t>議。</w:t>
      </w:r>
    </w:p>
    <w:p w:rsidR="00685103" w:rsidRPr="00493EF5" w:rsidRDefault="00685103" w:rsidP="00685103">
      <w:pPr>
        <w:spacing w:before="90"/>
        <w:ind w:left="203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（3）策劃活動之舉辦並分配各幹部之工作。</w:t>
      </w:r>
    </w:p>
    <w:p w:rsidR="00685103" w:rsidRPr="00493EF5" w:rsidRDefault="00685103" w:rsidP="00685103">
      <w:pPr>
        <w:spacing w:before="92"/>
        <w:ind w:left="203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（4）向學生會反應學會意見並與學校溝通協商。</w:t>
      </w:r>
    </w:p>
    <w:p w:rsidR="00685103" w:rsidRPr="00493EF5" w:rsidRDefault="00685103" w:rsidP="00685103">
      <w:pPr>
        <w:spacing w:before="92"/>
        <w:ind w:left="203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（5）撤換失職、不稱職之幹部、聘請新任幹部。</w:t>
      </w:r>
    </w:p>
    <w:p w:rsidR="00685103" w:rsidRPr="00493EF5" w:rsidRDefault="00685103" w:rsidP="00685103">
      <w:pPr>
        <w:spacing w:before="92"/>
        <w:ind w:left="133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（二）副會長：</w:t>
      </w:r>
    </w:p>
    <w:p w:rsidR="00685103" w:rsidRPr="00493EF5" w:rsidRDefault="00685103" w:rsidP="00685103">
      <w:pPr>
        <w:spacing w:before="96"/>
        <w:ind w:left="203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（1）襄助會長行使職權，遇會長不能行使職權時，代理之。</w:t>
      </w:r>
    </w:p>
    <w:p w:rsidR="00685103" w:rsidRPr="00493EF5" w:rsidRDefault="00685103" w:rsidP="00685103">
      <w:pPr>
        <w:spacing w:before="90"/>
        <w:ind w:left="133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三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</w:rPr>
        <w:t>文書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：</w:t>
      </w:r>
    </w:p>
    <w:p w:rsidR="00685103" w:rsidRPr="00493EF5" w:rsidRDefault="00685103" w:rsidP="00685103">
      <w:pPr>
        <w:spacing w:before="90"/>
        <w:ind w:left="2036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1）協助會長推行及督導各類活動。</w:t>
      </w:r>
    </w:p>
    <w:p w:rsidR="00685103" w:rsidRPr="00493EF5" w:rsidRDefault="00685103" w:rsidP="00685103">
      <w:pPr>
        <w:spacing w:before="90"/>
        <w:ind w:left="2036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2）學會各類活動之督導及提出缺失和改進方案。</w:t>
      </w:r>
    </w:p>
    <w:p w:rsidR="00685103" w:rsidRPr="00493EF5" w:rsidRDefault="00685103" w:rsidP="00685103">
      <w:pPr>
        <w:spacing w:before="90"/>
        <w:ind w:left="2036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3）會議召開前之規劃及議程的安排。</w:t>
      </w:r>
    </w:p>
    <w:p w:rsidR="00DD6FEB" w:rsidRPr="00493EF5" w:rsidRDefault="00DD6FEB" w:rsidP="00DD6FEB">
      <w:pPr>
        <w:spacing w:before="96"/>
        <w:ind w:left="2045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4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）會議、活動之記錄與錄音。</w:t>
      </w:r>
    </w:p>
    <w:p w:rsidR="00DD6FEB" w:rsidRPr="00493EF5" w:rsidRDefault="00DD6FEB" w:rsidP="00DD6FEB">
      <w:pPr>
        <w:spacing w:before="90"/>
        <w:ind w:left="203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5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）處理呈報舉辦活動企劃書之提案與結案。</w:t>
      </w:r>
    </w:p>
    <w:p w:rsidR="00685103" w:rsidRPr="00493EF5" w:rsidRDefault="00685103" w:rsidP="00685103">
      <w:pPr>
        <w:spacing w:before="90"/>
        <w:ind w:left="133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四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）總務：</w:t>
      </w:r>
    </w:p>
    <w:p w:rsidR="00685103" w:rsidRPr="00493EF5" w:rsidRDefault="00685103" w:rsidP="00685103">
      <w:pPr>
        <w:spacing w:before="96"/>
        <w:ind w:left="203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（1）配合各項活動器材之支援協助。</w:t>
      </w:r>
    </w:p>
    <w:p w:rsidR="00685103" w:rsidRPr="00493EF5" w:rsidRDefault="00685103" w:rsidP="00685103">
      <w:pPr>
        <w:spacing w:before="92"/>
        <w:ind w:left="203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（2）本學會公共器材之管理。</w:t>
      </w:r>
    </w:p>
    <w:p w:rsidR="00685103" w:rsidRPr="00493EF5" w:rsidRDefault="00685103" w:rsidP="00685103">
      <w:pPr>
        <w:spacing w:before="92"/>
        <w:ind w:left="2033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（3）活動器具之租借與場地之善後。</w:t>
      </w:r>
    </w:p>
    <w:p w:rsidR="00685103" w:rsidRPr="00493EF5" w:rsidRDefault="00685103" w:rsidP="00685103">
      <w:pPr>
        <w:spacing w:before="92"/>
        <w:ind w:left="1332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五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）公關：</w:t>
      </w:r>
    </w:p>
    <w:p w:rsidR="00685103" w:rsidRPr="00493EF5" w:rsidRDefault="00685103" w:rsidP="00685103">
      <w:pPr>
        <w:spacing w:before="96"/>
        <w:ind w:left="203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（1）代表本學會對外公共關係之推展。</w:t>
      </w:r>
    </w:p>
    <w:p w:rsidR="00685103" w:rsidRPr="00493EF5" w:rsidRDefault="00685103" w:rsidP="00685103">
      <w:pPr>
        <w:spacing w:before="92"/>
        <w:ind w:left="203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（2）協助各項活動對內、外連絡溝通事宜。</w:t>
      </w:r>
    </w:p>
    <w:p w:rsidR="00685103" w:rsidRPr="00493EF5" w:rsidRDefault="00685103" w:rsidP="00685103">
      <w:pPr>
        <w:spacing w:before="92"/>
        <w:ind w:left="1332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</w:rPr>
        <w:t>六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）活動：</w:t>
      </w:r>
    </w:p>
    <w:p w:rsidR="00DD6FEB" w:rsidRPr="00493EF5" w:rsidRDefault="00685103" w:rsidP="00685103">
      <w:pPr>
        <w:spacing w:before="96"/>
        <w:ind w:left="203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（1）籌辦校際、科際之各項聯誼活動，以及活動之人力調配與支</w:t>
      </w:r>
    </w:p>
    <w:p w:rsidR="00685103" w:rsidRPr="00493EF5" w:rsidRDefault="00DD6FEB" w:rsidP="00685103">
      <w:pPr>
        <w:spacing w:before="96"/>
        <w:ind w:left="203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</w:t>
      </w:r>
      <w:r w:rsidR="00685103" w:rsidRPr="00493EF5">
        <w:rPr>
          <w:rFonts w:ascii="標楷體" w:eastAsia="標楷體" w:hAnsi="標楷體" w:cs="新細明體"/>
          <w:color w:val="000000" w:themeColor="text1"/>
          <w:kern w:val="0"/>
        </w:rPr>
        <w:t>援。</w:t>
      </w:r>
    </w:p>
    <w:p w:rsidR="00685103" w:rsidRPr="00493EF5" w:rsidRDefault="00685103" w:rsidP="00685103">
      <w:pPr>
        <w:spacing w:before="92"/>
        <w:ind w:left="203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（2）擬訂活動內容與流程。</w:t>
      </w:r>
    </w:p>
    <w:p w:rsidR="00685103" w:rsidRPr="00493EF5" w:rsidRDefault="00685103" w:rsidP="00685103">
      <w:pPr>
        <w:spacing w:before="90"/>
        <w:ind w:left="1332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</w:rPr>
        <w:t>七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）美宣：</w:t>
      </w:r>
    </w:p>
    <w:p w:rsidR="00685103" w:rsidRPr="00493EF5" w:rsidRDefault="00685103" w:rsidP="00685103">
      <w:pPr>
        <w:spacing w:before="96"/>
        <w:ind w:left="203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（1）處理活動之製作與設計海報和邀請卡文字的編輯與潤飾。</w:t>
      </w:r>
    </w:p>
    <w:p w:rsidR="00685103" w:rsidRPr="00493EF5" w:rsidRDefault="00685103" w:rsidP="00685103">
      <w:pPr>
        <w:spacing w:before="92" w:line="309" w:lineRule="auto"/>
        <w:ind w:left="1310" w:right="100" w:firstLine="72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（2）負責活動宣傳之相關事宜。 </w:t>
      </w:r>
    </w:p>
    <w:p w:rsidR="00685103" w:rsidRPr="00493EF5" w:rsidRDefault="00685103" w:rsidP="00685103">
      <w:pPr>
        <w:spacing w:before="90"/>
        <w:ind w:left="1332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</w:rPr>
        <w:t>八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）</w:t>
      </w:r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</w:rPr>
        <w:t>會計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：</w:t>
      </w:r>
    </w:p>
    <w:p w:rsidR="00685103" w:rsidRPr="00493EF5" w:rsidRDefault="00685103" w:rsidP="00685103">
      <w:pPr>
        <w:spacing w:before="90"/>
        <w:ind w:left="2036" w:right="10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1）活動預算之整理與編列。</w:t>
      </w:r>
    </w:p>
    <w:p w:rsidR="00685103" w:rsidRPr="00493EF5" w:rsidRDefault="00685103" w:rsidP="00685103">
      <w:pPr>
        <w:spacing w:before="90"/>
        <w:ind w:left="2036" w:right="102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（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2）本學會經費之管理。 </w:t>
      </w:r>
    </w:p>
    <w:p w:rsidR="00685103" w:rsidRPr="00466C0A" w:rsidRDefault="00685103" w:rsidP="00685103">
      <w:pPr>
        <w:spacing w:before="92" w:line="309" w:lineRule="auto"/>
        <w:ind w:left="1310" w:right="100" w:firstLine="722"/>
        <w:rPr>
          <w:rFonts w:ascii="標楷體" w:eastAsia="標楷體" w:hAnsi="標楷體" w:cs="新細明體"/>
          <w:kern w:val="0"/>
        </w:rPr>
      </w:pPr>
    </w:p>
    <w:p w:rsidR="00685103" w:rsidRPr="00466C0A" w:rsidRDefault="00685103" w:rsidP="00685103">
      <w:pPr>
        <w:spacing w:before="92" w:line="310" w:lineRule="auto"/>
        <w:ind w:leftChars="600" w:left="1920" w:hangingChars="200" w:hanging="480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lastRenderedPageBreak/>
        <w:t>六、各科主任為本學會當然指導老師；會長得依照學會實際需要聘請舊任幹部擔任指導或顧問。</w:t>
      </w:r>
    </w:p>
    <w:p w:rsidR="00685103" w:rsidRPr="00466C0A" w:rsidRDefault="00685103" w:rsidP="00685103">
      <w:pPr>
        <w:spacing w:before="3"/>
        <w:rPr>
          <w:rFonts w:ascii="標楷體" w:eastAsia="標楷體" w:hAnsi="標楷體" w:cs="新細明體"/>
          <w:kern w:val="0"/>
          <w:sz w:val="17"/>
        </w:rPr>
      </w:pPr>
    </w:p>
    <w:p w:rsidR="00685103" w:rsidRPr="00466C0A" w:rsidRDefault="00685103" w:rsidP="00685103">
      <w:pPr>
        <w:tabs>
          <w:tab w:val="left" w:pos="1313"/>
        </w:tabs>
        <w:ind w:left="1315" w:hanging="1202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>第五條</w:t>
      </w:r>
      <w:r w:rsidRPr="00466C0A">
        <w:rPr>
          <w:rFonts w:ascii="標楷體" w:eastAsia="標楷體" w:hAnsi="標楷體" w:cs="新細明體"/>
          <w:kern w:val="0"/>
        </w:rPr>
        <w:tab/>
        <w:t xml:space="preserve">會議事項 </w:t>
      </w:r>
    </w:p>
    <w:p w:rsidR="00685103" w:rsidRPr="00493EF5" w:rsidRDefault="00685103" w:rsidP="00685103">
      <w:pPr>
        <w:tabs>
          <w:tab w:val="left" w:pos="1313"/>
        </w:tabs>
        <w:ind w:leftChars="600" w:left="1440" w:rightChars="500" w:right="1200"/>
        <w:rPr>
          <w:rFonts w:ascii="標楷體" w:eastAsia="標楷體" w:hAnsi="標楷體" w:cs="新細明體"/>
          <w:color w:val="000000" w:themeColor="text1"/>
          <w:kern w:val="0"/>
        </w:rPr>
      </w:pPr>
      <w:r w:rsidRPr="00466C0A">
        <w:rPr>
          <w:rFonts w:ascii="標楷體" w:eastAsia="標楷體" w:hAnsi="標楷體" w:cs="新細明體" w:hint="eastAsia"/>
          <w:b/>
          <w:kern w:val="0"/>
        </w:rPr>
        <w:t>一</w:t>
      </w:r>
      <w:r w:rsidRPr="00493EF5">
        <w:rPr>
          <w:rFonts w:ascii="標楷體" w:eastAsia="標楷體" w:hAnsi="標楷體" w:cs="新細明體" w:hint="eastAsia"/>
          <w:b/>
          <w:color w:val="000000" w:themeColor="text1"/>
          <w:kern w:val="0"/>
        </w:rPr>
        <w:t>、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幹部會議</w:t>
      </w:r>
    </w:p>
    <w:p w:rsidR="00DD6FEB" w:rsidRPr="00493EF5" w:rsidRDefault="00685103" w:rsidP="00685103">
      <w:pPr>
        <w:spacing w:before="86"/>
        <w:ind w:left="179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（一）每學期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期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初固定召開乙次，每月初會長得視情況決定是否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召</w:t>
      </w:r>
      <w:proofErr w:type="gramEnd"/>
      <w:r w:rsidR="00DD6FEB" w:rsidRPr="00493EF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</w:p>
    <w:p w:rsidR="00685103" w:rsidRPr="00493EF5" w:rsidRDefault="00DD6FEB" w:rsidP="00DD6FEB">
      <w:pPr>
        <w:spacing w:before="86"/>
        <w:ind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               </w:t>
      </w:r>
      <w:r w:rsidR="00685103" w:rsidRPr="00493EF5">
        <w:rPr>
          <w:rFonts w:ascii="標楷體" w:eastAsia="標楷體" w:hAnsi="標楷體" w:cs="新細明體"/>
          <w:color w:val="000000" w:themeColor="text1"/>
          <w:kern w:val="0"/>
        </w:rPr>
        <w:t>開。</w:t>
      </w:r>
    </w:p>
    <w:p w:rsidR="00685103" w:rsidRPr="00493EF5" w:rsidRDefault="00685103" w:rsidP="00685103">
      <w:pPr>
        <w:spacing w:before="94" w:line="276" w:lineRule="auto"/>
        <w:ind w:left="2523" w:right="98" w:hanging="731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（二）本會議，各級幹部依照安排之時間準時出席，開會通知在正式開會前二天會公佈，幹部當天如未能出席，必須提前告知會長。</w:t>
      </w:r>
    </w:p>
    <w:p w:rsidR="00685103" w:rsidRPr="00493EF5" w:rsidRDefault="00685103" w:rsidP="00685103">
      <w:pPr>
        <w:spacing w:before="58" w:line="242" w:lineRule="auto"/>
        <w:ind w:left="2523" w:hanging="731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（三）會議決議記錄內容，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除與活動籌畫相關事宜外，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陳請科主任核閱後對外公佈。 </w:t>
      </w:r>
    </w:p>
    <w:p w:rsidR="00685103" w:rsidRPr="00493EF5" w:rsidRDefault="00685103" w:rsidP="00685103">
      <w:pPr>
        <w:spacing w:before="58" w:line="242" w:lineRule="auto"/>
        <w:ind w:leftChars="600" w:left="144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b/>
          <w:color w:val="000000" w:themeColor="text1"/>
          <w:kern w:val="0"/>
        </w:rPr>
        <w:t>二、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會員大會</w:t>
      </w:r>
    </w:p>
    <w:p w:rsidR="00685103" w:rsidRPr="00493EF5" w:rsidRDefault="00685103" w:rsidP="00685103">
      <w:pPr>
        <w:spacing w:before="83" w:line="276" w:lineRule="auto"/>
        <w:ind w:left="2523" w:right="98" w:hanging="731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（一）每學年開學一個月內召開一次，會長得視情況決定是否召開臨時會員大會。</w:t>
      </w:r>
    </w:p>
    <w:p w:rsidR="00685103" w:rsidRPr="00493EF5" w:rsidRDefault="00685103" w:rsidP="00685103">
      <w:pPr>
        <w:spacing w:before="58"/>
        <w:ind w:left="179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（二）會員當天如未能出席，對於當天大會最後決議不得有異議。</w:t>
      </w:r>
    </w:p>
    <w:p w:rsidR="00685103" w:rsidRPr="00493EF5" w:rsidRDefault="00685103" w:rsidP="00685103">
      <w:pPr>
        <w:spacing w:before="96"/>
        <w:ind w:left="1793" w:right="10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（三）會議決議記錄內容，陳請科主任核閱後對外公佈。</w:t>
      </w:r>
    </w:p>
    <w:p w:rsidR="00685103" w:rsidRPr="00466C0A" w:rsidRDefault="00685103" w:rsidP="00685103">
      <w:pPr>
        <w:spacing w:before="3"/>
        <w:rPr>
          <w:rFonts w:ascii="標楷體" w:eastAsia="標楷體" w:hAnsi="標楷體" w:cs="新細明體"/>
          <w:kern w:val="0"/>
          <w:sz w:val="17"/>
        </w:rPr>
      </w:pPr>
    </w:p>
    <w:p w:rsidR="00685103" w:rsidRPr="00466C0A" w:rsidRDefault="00685103" w:rsidP="00685103">
      <w:pPr>
        <w:tabs>
          <w:tab w:val="left" w:pos="1313"/>
        </w:tabs>
        <w:ind w:left="113" w:right="100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>第六條</w:t>
      </w:r>
      <w:r w:rsidRPr="00466C0A">
        <w:rPr>
          <w:rFonts w:ascii="標楷體" w:eastAsia="標楷體" w:hAnsi="標楷體" w:cs="新細明體"/>
          <w:kern w:val="0"/>
        </w:rPr>
        <w:tab/>
        <w:t>選舉與罷免</w:t>
      </w:r>
    </w:p>
    <w:p w:rsidR="00685103" w:rsidRPr="00466C0A" w:rsidRDefault="00685103" w:rsidP="00685103">
      <w:pPr>
        <w:spacing w:before="94" w:line="276" w:lineRule="auto"/>
        <w:ind w:leftChars="600" w:left="1940" w:right="98" w:hanging="500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>一、由全體會員以不記名方式普選，會員投票率需達全體會員二分之一以上始能生效，會長由該項最高票者當選。</w:t>
      </w:r>
    </w:p>
    <w:p w:rsidR="00685103" w:rsidRPr="00466C0A" w:rsidRDefault="00685103" w:rsidP="00685103">
      <w:pPr>
        <w:spacing w:before="58" w:line="273" w:lineRule="auto"/>
        <w:ind w:leftChars="600" w:left="1940" w:right="100" w:hanging="500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>二、會長資格: 凡二專部日間部資管科一年級會員，品行優良、具有負責的態度及服務熱忱精神者。</w:t>
      </w:r>
    </w:p>
    <w:p w:rsidR="00685103" w:rsidRPr="00466C0A" w:rsidRDefault="00685103" w:rsidP="00685103">
      <w:pPr>
        <w:spacing w:before="60"/>
        <w:ind w:leftChars="600" w:left="1440" w:right="100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>三、提名方式:由一年級班級提名符合資格之會員，至少一人。</w:t>
      </w:r>
    </w:p>
    <w:p w:rsidR="00685103" w:rsidRPr="00466C0A" w:rsidRDefault="00685103" w:rsidP="00685103">
      <w:pPr>
        <w:spacing w:line="307" w:lineRule="auto"/>
        <w:ind w:leftChars="600" w:left="1440" w:right="137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 xml:space="preserve">四、每學年第 1 學期 11 月中旬進行會長人選提名與選舉作業。 </w:t>
      </w:r>
    </w:p>
    <w:p w:rsidR="00685103" w:rsidRPr="00466C0A" w:rsidRDefault="00685103" w:rsidP="00685103">
      <w:pPr>
        <w:spacing w:line="307" w:lineRule="auto"/>
        <w:ind w:leftChars="600" w:left="1920" w:right="136" w:hangingChars="200" w:hanging="480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>五、會長因失職或不稱職時，得由會員提出罷免案，經二十五位會員以上連署，全體會員二分之一表決通過立即生效，罷免案通過後，由本學會副會長</w:t>
      </w:r>
      <w:proofErr w:type="gramStart"/>
      <w:r w:rsidRPr="00466C0A">
        <w:rPr>
          <w:rFonts w:ascii="標楷體" w:eastAsia="標楷體" w:hAnsi="標楷體" w:cs="新細明體"/>
          <w:kern w:val="0"/>
        </w:rPr>
        <w:t>暫代接掌</w:t>
      </w:r>
      <w:proofErr w:type="gramEnd"/>
      <w:r w:rsidRPr="00466C0A">
        <w:rPr>
          <w:rFonts w:ascii="標楷體" w:eastAsia="標楷體" w:hAnsi="標楷體" w:cs="新細明體"/>
          <w:kern w:val="0"/>
        </w:rPr>
        <w:t>本學會事務，並在二</w:t>
      </w:r>
      <w:proofErr w:type="gramStart"/>
      <w:r w:rsidRPr="00466C0A">
        <w:rPr>
          <w:rFonts w:ascii="標楷體" w:eastAsia="標楷體" w:hAnsi="標楷體" w:cs="新細明體"/>
          <w:kern w:val="0"/>
        </w:rPr>
        <w:t>週</w:t>
      </w:r>
      <w:proofErr w:type="gramEnd"/>
      <w:r w:rsidRPr="00466C0A">
        <w:rPr>
          <w:rFonts w:ascii="標楷體" w:eastAsia="標楷體" w:hAnsi="標楷體" w:cs="新細明體"/>
          <w:kern w:val="0"/>
        </w:rPr>
        <w:t xml:space="preserve">內補選完畢。 </w:t>
      </w:r>
    </w:p>
    <w:p w:rsidR="00685103" w:rsidRPr="00466C0A" w:rsidRDefault="00685103" w:rsidP="00685103">
      <w:pPr>
        <w:spacing w:before="46" w:line="312" w:lineRule="auto"/>
        <w:ind w:leftChars="600" w:left="1920" w:right="136" w:hangingChars="200" w:hanging="480"/>
        <w:rPr>
          <w:rFonts w:ascii="標楷體" w:eastAsia="標楷體" w:hAnsi="標楷體" w:cs="新細明體"/>
          <w:kern w:val="0"/>
        </w:rPr>
      </w:pPr>
      <w:r w:rsidRPr="00466C0A">
        <w:rPr>
          <w:rFonts w:ascii="標楷體" w:eastAsia="標楷體" w:hAnsi="標楷體" w:cs="新細明體"/>
          <w:kern w:val="0"/>
        </w:rPr>
        <w:t>六、會長自動請辭時，須提出正當理由向科主任遞出辭呈，經同意後立即生效；生效後，由本學會副會長</w:t>
      </w:r>
      <w:proofErr w:type="gramStart"/>
      <w:r w:rsidRPr="00466C0A">
        <w:rPr>
          <w:rFonts w:ascii="標楷體" w:eastAsia="標楷體" w:hAnsi="標楷體" w:cs="新細明體"/>
          <w:kern w:val="0"/>
        </w:rPr>
        <w:t>暫代接掌</w:t>
      </w:r>
      <w:proofErr w:type="gramEnd"/>
      <w:r w:rsidRPr="00466C0A">
        <w:rPr>
          <w:rFonts w:ascii="標楷體" w:eastAsia="標楷體" w:hAnsi="標楷體" w:cs="新細明體"/>
          <w:kern w:val="0"/>
        </w:rPr>
        <w:t>本學會事務，並在二</w:t>
      </w:r>
      <w:proofErr w:type="gramStart"/>
      <w:r w:rsidRPr="00466C0A">
        <w:rPr>
          <w:rFonts w:ascii="標楷體" w:eastAsia="標楷體" w:hAnsi="標楷體" w:cs="新細明體"/>
          <w:kern w:val="0"/>
        </w:rPr>
        <w:t>週</w:t>
      </w:r>
      <w:proofErr w:type="gramEnd"/>
      <w:r w:rsidRPr="00466C0A">
        <w:rPr>
          <w:rFonts w:ascii="標楷體" w:eastAsia="標楷體" w:hAnsi="標楷體" w:cs="新細明體"/>
          <w:kern w:val="0"/>
        </w:rPr>
        <w:t>內補選完畢。</w:t>
      </w:r>
    </w:p>
    <w:p w:rsidR="00685103" w:rsidRPr="00466C0A" w:rsidRDefault="00685103" w:rsidP="00685103">
      <w:pPr>
        <w:spacing w:before="3"/>
        <w:rPr>
          <w:rFonts w:ascii="標楷體" w:eastAsia="標楷體" w:hAnsi="標楷體" w:cs="新細明體"/>
          <w:kern w:val="0"/>
          <w:sz w:val="17"/>
        </w:rPr>
      </w:pPr>
    </w:p>
    <w:p w:rsidR="00685103" w:rsidRPr="00493EF5" w:rsidRDefault="00685103" w:rsidP="00685103">
      <w:pPr>
        <w:tabs>
          <w:tab w:val="left" w:pos="1313"/>
        </w:tabs>
        <w:ind w:left="113" w:right="137"/>
        <w:rPr>
          <w:rFonts w:ascii="標楷體" w:eastAsia="標楷體" w:hAnsi="標楷體" w:cs="新細明體"/>
          <w:color w:val="000000" w:themeColor="text1"/>
          <w:kern w:val="0"/>
        </w:rPr>
      </w:pPr>
      <w:r w:rsidRPr="00466C0A">
        <w:rPr>
          <w:rFonts w:ascii="標楷體" w:eastAsia="標楷體" w:hAnsi="標楷體" w:cs="新細明體"/>
          <w:kern w:val="0"/>
        </w:rPr>
        <w:lastRenderedPageBreak/>
        <w:t>第七條</w:t>
      </w:r>
      <w:r w:rsidRPr="00466C0A">
        <w:rPr>
          <w:rFonts w:ascii="標楷體" w:eastAsia="標楷體" w:hAnsi="標楷體" w:cs="新細明體"/>
          <w:kern w:val="0"/>
        </w:rPr>
        <w:tab/>
        <w:t>交接</w:t>
      </w:r>
    </w:p>
    <w:p w:rsidR="00493EF5" w:rsidRPr="00493EF5" w:rsidRDefault="00685103" w:rsidP="00493EF5">
      <w:pPr>
        <w:pStyle w:val="a9"/>
        <w:numPr>
          <w:ilvl w:val="0"/>
          <w:numId w:val="1"/>
        </w:numPr>
        <w:spacing w:before="94" w:line="276" w:lineRule="auto"/>
        <w:ind w:leftChars="0" w:right="112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spacing w:val="-4"/>
          <w:kern w:val="0"/>
        </w:rPr>
        <w:t xml:space="preserve">舊、新任會長之交接應於每年 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12</w:t>
      </w:r>
      <w:r w:rsidRPr="00493EF5">
        <w:rPr>
          <w:rFonts w:ascii="標楷體" w:eastAsia="標楷體" w:hAnsi="標楷體" w:cs="新細明體"/>
          <w:color w:val="000000" w:themeColor="text1"/>
          <w:spacing w:val="-22"/>
          <w:kern w:val="0"/>
        </w:rPr>
        <w:t xml:space="preserve"> 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月完成之，並於選舉完畢後三十日</w:t>
      </w:r>
    </w:p>
    <w:p w:rsidR="00685103" w:rsidRPr="00493EF5" w:rsidRDefault="00685103" w:rsidP="00493EF5">
      <w:pPr>
        <w:pStyle w:val="a9"/>
        <w:spacing w:before="94" w:line="276" w:lineRule="auto"/>
        <w:ind w:leftChars="0" w:left="1876" w:right="112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內完成交接。</w:t>
      </w:r>
    </w:p>
    <w:p w:rsidR="00685103" w:rsidRPr="00493EF5" w:rsidRDefault="00685103" w:rsidP="00493EF5">
      <w:pPr>
        <w:spacing w:before="61" w:line="360" w:lineRule="auto"/>
        <w:ind w:left="1313" w:right="137" w:firstLineChars="50" w:firstLine="12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二、舊、新任會長交接之後，權力完全移轉予新任會長。</w:t>
      </w:r>
    </w:p>
    <w:p w:rsidR="00685103" w:rsidRPr="00493EF5" w:rsidRDefault="00685103" w:rsidP="00493EF5">
      <w:pPr>
        <w:spacing w:before="1" w:line="360" w:lineRule="auto"/>
        <w:ind w:leftChars="600" w:left="1940" w:rightChars="55" w:right="132" w:hanging="50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三</w:t>
      </w:r>
      <w:r w:rsidR="00493EF5" w:rsidRPr="00493EF5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在每年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12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月~</w:t>
      </w: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隔年3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月為培訓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期間，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新任各級幹部需抱持著服從學習，的心態，舊任會長與幹部須負責全權給予指導，使新任會長及幹部能儘早熟悉與了解 本學會之業務。</w:t>
      </w:r>
    </w:p>
    <w:p w:rsidR="00685103" w:rsidRPr="00493EF5" w:rsidRDefault="00685103" w:rsidP="00685103">
      <w:pPr>
        <w:tabs>
          <w:tab w:val="left" w:pos="1313"/>
        </w:tabs>
        <w:spacing w:before="192"/>
        <w:ind w:left="113" w:right="137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第八條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ab/>
        <w:t>經費管理</w:t>
      </w:r>
    </w:p>
    <w:p w:rsidR="00685103" w:rsidRPr="00493EF5" w:rsidRDefault="00685103" w:rsidP="00685103">
      <w:pPr>
        <w:spacing w:before="94" w:line="273" w:lineRule="auto"/>
        <w:ind w:leftChars="600" w:left="1920" w:right="203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一、會費來源: 本學會會費來源為會員每學期繳交之會費及其他捐贈或補助之款項。</w:t>
      </w:r>
    </w:p>
    <w:p w:rsidR="00685103" w:rsidRPr="00493EF5" w:rsidRDefault="00685103" w:rsidP="00685103">
      <w:pPr>
        <w:spacing w:before="60" w:line="307" w:lineRule="auto"/>
        <w:ind w:leftChars="600" w:left="1920" w:right="137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二、會費運用:本學會之會費以舉辦活動及處理會務為限不得他用。 </w:t>
      </w:r>
    </w:p>
    <w:p w:rsidR="00685103" w:rsidRPr="00493EF5" w:rsidRDefault="00685103" w:rsidP="00685103">
      <w:pPr>
        <w:spacing w:before="60" w:line="307" w:lineRule="auto"/>
        <w:ind w:leftChars="600" w:left="1920" w:right="137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三、會費收支明細：公佈時間於每學期期中考前一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週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的星期一及期末考前一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週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的星期一。</w:t>
      </w:r>
    </w:p>
    <w:p w:rsidR="00685103" w:rsidRPr="00493EF5" w:rsidRDefault="00685103" w:rsidP="00685103">
      <w:pPr>
        <w:spacing w:before="94" w:line="309" w:lineRule="auto"/>
        <w:ind w:leftChars="600" w:left="1920" w:right="137" w:hangingChars="200" w:hanging="480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 xml:space="preserve">四、會費結轉:學期末所剩餘之學會資金全額轉作下學期之學會資金。 </w:t>
      </w:r>
    </w:p>
    <w:p w:rsidR="00685103" w:rsidRPr="00493EF5" w:rsidRDefault="00685103" w:rsidP="00685103">
      <w:pPr>
        <w:spacing w:before="94" w:line="273" w:lineRule="auto"/>
        <w:ind w:leftChars="600" w:left="1920" w:right="203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/>
          <w:color w:val="000000" w:themeColor="text1"/>
          <w:kern w:val="0"/>
        </w:rPr>
        <w:t>五、會費與帳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務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管理：出納應招募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一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組員，負責保管會費或帳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務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，財務則持有另一。</w:t>
      </w:r>
    </w:p>
    <w:p w:rsidR="00685103" w:rsidRPr="00493EF5" w:rsidRDefault="00685103" w:rsidP="00685103">
      <w:pPr>
        <w:spacing w:before="94" w:line="273" w:lineRule="auto"/>
        <w:ind w:leftChars="600" w:left="1920" w:right="203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六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、會員因畢業、休學、退學或轉學</w:t>
      </w:r>
      <w:proofErr w:type="gramStart"/>
      <w:r w:rsidRPr="00493EF5">
        <w:rPr>
          <w:rFonts w:ascii="標楷體" w:eastAsia="標楷體" w:hAnsi="標楷體" w:cs="新細明體"/>
          <w:color w:val="000000" w:themeColor="text1"/>
          <w:kern w:val="0"/>
        </w:rPr>
        <w:t>等困素出</w:t>
      </w:r>
      <w:proofErr w:type="gramEnd"/>
      <w:r w:rsidRPr="00493EF5">
        <w:rPr>
          <w:rFonts w:ascii="標楷體" w:eastAsia="標楷體" w:hAnsi="標楷體" w:cs="新細明體"/>
          <w:color w:val="000000" w:themeColor="text1"/>
          <w:kern w:val="0"/>
        </w:rPr>
        <w:t>會或退會，已繳納之各項費用不予退還。</w:t>
      </w:r>
    </w:p>
    <w:p w:rsidR="00685103" w:rsidRPr="00493EF5" w:rsidRDefault="00685103" w:rsidP="00685103">
      <w:pPr>
        <w:spacing w:before="94" w:line="273" w:lineRule="auto"/>
        <w:ind w:leftChars="600" w:left="1920" w:right="203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493EF5">
        <w:rPr>
          <w:rFonts w:ascii="標楷體" w:eastAsia="標楷體" w:hAnsi="標楷體" w:cs="新細明體" w:hint="eastAsia"/>
          <w:color w:val="000000" w:themeColor="text1"/>
          <w:kern w:val="0"/>
        </w:rPr>
        <w:t>七</w:t>
      </w:r>
      <w:r w:rsidRPr="00493EF5">
        <w:rPr>
          <w:rFonts w:ascii="標楷體" w:eastAsia="標楷體" w:hAnsi="標楷體" w:cs="新細明體"/>
          <w:color w:val="000000" w:themeColor="text1"/>
          <w:kern w:val="0"/>
        </w:rPr>
        <w:t>、會員入學時應繳交基本科會費伍佰元整，其餘活動費用另外酌收。</w:t>
      </w:r>
    </w:p>
    <w:p w:rsidR="00685103" w:rsidRPr="00466C0A" w:rsidRDefault="00685103" w:rsidP="00685103">
      <w:pPr>
        <w:spacing w:before="94" w:line="310" w:lineRule="auto"/>
        <w:ind w:left="480" w:hangingChars="200" w:hanging="480"/>
        <w:rPr>
          <w:rFonts w:ascii="標楷體" w:eastAsia="標楷體" w:hAnsi="標楷體" w:cs="新細明體"/>
          <w:kern w:val="0"/>
        </w:rPr>
      </w:pPr>
    </w:p>
    <w:p w:rsidR="00685103" w:rsidRPr="00466C0A" w:rsidRDefault="00685103" w:rsidP="00685103">
      <w:pPr>
        <w:spacing w:before="9"/>
        <w:rPr>
          <w:rFonts w:ascii="標楷體" w:eastAsia="標楷體" w:hAnsi="標楷體" w:cs="新細明體"/>
          <w:kern w:val="0"/>
          <w:sz w:val="34"/>
        </w:rPr>
      </w:pPr>
    </w:p>
    <w:p w:rsidR="00685103" w:rsidRPr="00466C0A" w:rsidRDefault="00685103" w:rsidP="00685103">
      <w:pPr>
        <w:tabs>
          <w:tab w:val="left" w:pos="1313"/>
        </w:tabs>
        <w:spacing w:before="192"/>
        <w:ind w:left="1200" w:right="136" w:hangingChars="500" w:hanging="12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第</w:t>
      </w:r>
      <w:r>
        <w:rPr>
          <w:rFonts w:ascii="標楷體" w:eastAsia="標楷體" w:hAnsi="標楷體" w:cs="新細明體" w:hint="eastAsia"/>
          <w:kern w:val="0"/>
        </w:rPr>
        <w:t>九</w:t>
      </w:r>
      <w:r w:rsidRPr="00466C0A">
        <w:rPr>
          <w:rFonts w:ascii="標楷體" w:eastAsia="標楷體" w:hAnsi="標楷體" w:cs="新細明體"/>
          <w:kern w:val="0"/>
        </w:rPr>
        <w:t>條</w:t>
      </w:r>
      <w:r w:rsidRPr="00466C0A">
        <w:rPr>
          <w:rFonts w:ascii="標楷體" w:eastAsia="標楷體" w:hAnsi="標楷體" w:cs="新細明體"/>
          <w:kern w:val="0"/>
        </w:rPr>
        <w:tab/>
      </w:r>
      <w:r w:rsidRPr="00466C0A">
        <w:rPr>
          <w:rFonts w:ascii="標楷體" w:eastAsia="標楷體" w:hAnsi="標楷體" w:cs="新細明體" w:hint="eastAsia"/>
          <w:kern w:val="0"/>
        </w:rPr>
        <w:t>本辦法經資訊管理科學會會員大會通過後，陳請科主任核准後公告實施，修正時亦同。</w:t>
      </w:r>
    </w:p>
    <w:p w:rsidR="005A26C5" w:rsidRPr="00685103" w:rsidRDefault="005A26C5"/>
    <w:sectPr w:rsidR="005A26C5" w:rsidRPr="00685103" w:rsidSect="0068510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3B" w:rsidRDefault="00A41A3B" w:rsidP="00685103">
      <w:r>
        <w:separator/>
      </w:r>
    </w:p>
  </w:endnote>
  <w:endnote w:type="continuationSeparator" w:id="0">
    <w:p w:rsidR="00A41A3B" w:rsidRDefault="00A41A3B" w:rsidP="0068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3B" w:rsidRDefault="00A41A3B" w:rsidP="00685103">
      <w:r>
        <w:separator/>
      </w:r>
    </w:p>
  </w:footnote>
  <w:footnote w:type="continuationSeparator" w:id="0">
    <w:p w:rsidR="00A41A3B" w:rsidRDefault="00A41A3B" w:rsidP="0068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2C8C"/>
    <w:multiLevelType w:val="hybridMultilevel"/>
    <w:tmpl w:val="86B41306"/>
    <w:lvl w:ilvl="0" w:tplc="CFEAFF3E">
      <w:start w:val="1"/>
      <w:numFmt w:val="taiwaneseCountingThousand"/>
      <w:lvlText w:val="%1、"/>
      <w:lvlJc w:val="left"/>
      <w:pPr>
        <w:ind w:left="18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6" w:hanging="480"/>
      </w:pPr>
    </w:lvl>
    <w:lvl w:ilvl="2" w:tplc="0409001B" w:tentative="1">
      <w:start w:val="1"/>
      <w:numFmt w:val="lowerRoman"/>
      <w:lvlText w:val="%3."/>
      <w:lvlJc w:val="right"/>
      <w:pPr>
        <w:ind w:left="2836" w:hanging="480"/>
      </w:pPr>
    </w:lvl>
    <w:lvl w:ilvl="3" w:tplc="0409000F" w:tentative="1">
      <w:start w:val="1"/>
      <w:numFmt w:val="decimal"/>
      <w:lvlText w:val="%4."/>
      <w:lvlJc w:val="left"/>
      <w:pPr>
        <w:ind w:left="3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6" w:hanging="480"/>
      </w:pPr>
    </w:lvl>
    <w:lvl w:ilvl="5" w:tplc="0409001B" w:tentative="1">
      <w:start w:val="1"/>
      <w:numFmt w:val="lowerRoman"/>
      <w:lvlText w:val="%6."/>
      <w:lvlJc w:val="right"/>
      <w:pPr>
        <w:ind w:left="4276" w:hanging="480"/>
      </w:pPr>
    </w:lvl>
    <w:lvl w:ilvl="6" w:tplc="0409000F" w:tentative="1">
      <w:start w:val="1"/>
      <w:numFmt w:val="decimal"/>
      <w:lvlText w:val="%7."/>
      <w:lvlJc w:val="left"/>
      <w:pPr>
        <w:ind w:left="4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6" w:hanging="480"/>
      </w:pPr>
    </w:lvl>
    <w:lvl w:ilvl="8" w:tplc="0409001B" w:tentative="1">
      <w:start w:val="1"/>
      <w:numFmt w:val="lowerRoman"/>
      <w:lvlText w:val="%9."/>
      <w:lvlJc w:val="right"/>
      <w:pPr>
        <w:ind w:left="57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06"/>
    <w:rsid w:val="00493EF5"/>
    <w:rsid w:val="005A26C5"/>
    <w:rsid w:val="00685103"/>
    <w:rsid w:val="009517A7"/>
    <w:rsid w:val="00A41A3B"/>
    <w:rsid w:val="00B0311E"/>
    <w:rsid w:val="00BF54D0"/>
    <w:rsid w:val="00DD6FEB"/>
    <w:rsid w:val="00F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74DC"/>
  <w15:docId w15:val="{C1779C76-DD13-4EB7-B639-B79B8EEE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0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D6FE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D6FE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493E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黃冠綸</dc:creator>
  <cp:keywords/>
  <dc:description/>
  <cp:lastModifiedBy>admin</cp:lastModifiedBy>
  <cp:revision>4</cp:revision>
  <dcterms:created xsi:type="dcterms:W3CDTF">2017-05-08T16:17:00Z</dcterms:created>
  <dcterms:modified xsi:type="dcterms:W3CDTF">2019-05-02T14:01:00Z</dcterms:modified>
</cp:coreProperties>
</file>